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7EC" w:rsidRDefault="00A357EC" w:rsidP="009E7D3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9"/>
        <w:tblW w:w="11075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077"/>
        <w:gridCol w:w="2076"/>
        <w:gridCol w:w="2355"/>
        <w:gridCol w:w="13"/>
        <w:gridCol w:w="2111"/>
        <w:gridCol w:w="2443"/>
      </w:tblGrid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лматы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(727)345-47-04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ваново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(4932)77-34-06 </w:t>
            </w:r>
          </w:p>
        </w:tc>
        <w:tc>
          <w:tcPr>
            <w:tcW w:w="2368" w:type="dxa"/>
            <w:gridSpan w:val="2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агнитогорск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(3519)55-03-13</w:t>
            </w:r>
          </w:p>
        </w:tc>
        <w:tc>
          <w:tcPr>
            <w:tcW w:w="2111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остов-на-Дону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(863)308-18-15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ольятти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(8482)63-91-07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нгарск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(3955)60-70-56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жевск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(3412)26-03-58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осква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(495)268-04-70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язань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(4912)46-61-64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(3822)98-41-53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рхангельск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(8182)63-90-72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И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(395)279-98-46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М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урманск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(8152)59-64-93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амара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(846)206-03-16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ула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(4872)33-79-87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А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страхань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(8512)99-46-04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азань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(843)206-01-48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абережные Челны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(8552)20-53-41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анкт-Петербург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(812)309-46-40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юмень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(3452)66-21-18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арнаул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(3852)73-04-60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алининград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(4012)72-03-81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ижний Новгород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(831)429-08-12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(8342)22-96-24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лан-</w:t>
            </w: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дэ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(3012)59-97-51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елгород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(4722)40-23-64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алуга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(4842)92-23-67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овокузнецк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(3843)20-46-81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аратов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(845)249-38-78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льяновск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(8422)24-23-59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лаговещенск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(4162)22-76-07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емерово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(3842)65-04-62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оябрьск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(3496)41-32-12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евастополь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(8692)22-31-93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фа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(347)229-48-12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рянск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(4832)59-03-52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иров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(8332)68-02-04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Н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овосибирск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(383)227-86-73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имферополь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(3652)67-13-56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Х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абаровск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(4212)92-98-04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ладивосток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(423)249-28-31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оломна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(4966)23-41-49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(3812)21-46-40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моленск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(4812)29-41-54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ебоксары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(8352)28-53-07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ладикавказ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(8672)28-90-48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острома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(4942)77-07-48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рел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(4862)44-53-42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очи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(862)225-72-31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елябинск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(351)202-03-61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ладимир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(4922)49-43-18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раснодар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(861)203-40-90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О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ренбург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(3532)37-68-04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таврополь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(8652)20-65-13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ереповец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(8202)49-02-64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олгоград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(844)278-03-48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расноярск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(391)204-63-61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енза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(8412)22-31-16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ургут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(3462)77-98-35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Ч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ита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(3022)38-34-83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ологда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(8172)26-41-59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(4712)77-13-04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етрозаводск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(8142)55-98-37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С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ыктывкар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(8212)25-95-17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кутск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(4112)23-90-97 </w:t>
            </w: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В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оронеж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(473)204-51-73 </w:t>
            </w: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урган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(3522)50-90-47 </w:t>
            </w:r>
          </w:p>
        </w:tc>
        <w:tc>
          <w:tcPr>
            <w:tcW w:w="2355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сков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(8112)59-10-37 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амбов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(4752)50-40-97 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Я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рославль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(4852)69-52-93 </w:t>
            </w:r>
          </w:p>
        </w:tc>
      </w:tr>
      <w:tr w:rsidR="00A357EC" w:rsidTr="009E7D3C">
        <w:trPr>
          <w:trHeight w:val="20"/>
        </w:trPr>
        <w:tc>
          <w:tcPr>
            <w:tcW w:w="2077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Е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катеринбург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(343)384-55-89 </w:t>
            </w:r>
          </w:p>
        </w:tc>
        <w:tc>
          <w:tcPr>
            <w:tcW w:w="2076" w:type="dxa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Л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ипецк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 (4742)52-20-81 </w:t>
            </w:r>
          </w:p>
        </w:tc>
        <w:tc>
          <w:tcPr>
            <w:tcW w:w="2355" w:type="dxa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П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ермь 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(342)205-81-47</w:t>
            </w:r>
          </w:p>
        </w:tc>
        <w:tc>
          <w:tcPr>
            <w:tcW w:w="2124" w:type="dxa"/>
            <w:gridSpan w:val="2"/>
            <w:vAlign w:val="center"/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Т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верь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 (4822)63-31-35</w:t>
            </w:r>
          </w:p>
        </w:tc>
        <w:tc>
          <w:tcPr>
            <w:tcW w:w="2443" w:type="dxa"/>
            <w:vAlign w:val="center"/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076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355" w:type="dxa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</w:p>
        </w:tc>
        <w:tc>
          <w:tcPr>
            <w:tcW w:w="2443" w:type="dxa"/>
            <w:vAlign w:val="center"/>
          </w:tcPr>
          <w:p w:rsidR="009E7D3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</w:tc>
      </w:tr>
      <w:tr w:rsidR="009E7D3C" w:rsidTr="009E7D3C">
        <w:trPr>
          <w:trHeight w:val="20"/>
        </w:trPr>
        <w:tc>
          <w:tcPr>
            <w:tcW w:w="2077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оссия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+7(495)268-04-70</w:t>
            </w:r>
          </w:p>
        </w:tc>
        <w:tc>
          <w:tcPr>
            <w:tcW w:w="2076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азахстан</w:t>
            </w:r>
            <w:r>
              <w:rPr>
                <w:rFonts w:ascii="Calibri" w:eastAsia="Calibri" w:hAnsi="Calibri" w:cs="Calibri"/>
                <w:sz w:val="14"/>
                <w:szCs w:val="14"/>
              </w:rPr>
              <w:t xml:space="preserve"> +7</w:t>
            </w:r>
            <w:r w:rsidR="000820ED" w:rsidRPr="000820ED">
              <w:rPr>
                <w:rFonts w:ascii="Calibri" w:eastAsia="Calibri" w:hAnsi="Calibri" w:cs="Calibri"/>
                <w:sz w:val="14"/>
                <w:szCs w:val="14"/>
              </w:rPr>
              <w:t>(727)345-47-04</w:t>
            </w:r>
          </w:p>
        </w:tc>
        <w:tc>
          <w:tcPr>
            <w:tcW w:w="2355" w:type="dxa"/>
          </w:tcPr>
          <w:p w:rsidR="009E7D3C" w:rsidRPr="00A402CF" w:rsidRDefault="009E7D3C" w:rsidP="000820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  <w:lang w:val="en-US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Б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ела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р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ус</w:t>
            </w:r>
            <w:r>
              <w:rPr>
                <w:rFonts w:ascii="Calibri" w:eastAsia="Calibri" w:hAnsi="Calibri" w:cs="Calibri"/>
                <w:b/>
                <w:sz w:val="14"/>
                <w:szCs w:val="14"/>
              </w:rPr>
              <w:t>ь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 xml:space="preserve"> </w:t>
            </w:r>
            <w:r w:rsidR="000820ED" w:rsidRPr="000820ED"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+(375)257-127-88</w:t>
            </w:r>
            <w:r w:rsidR="00A402CF">
              <w:rPr>
                <w:rFonts w:ascii="Calibri" w:eastAsia="Calibri" w:hAnsi="Calibri" w:cs="Calibri"/>
                <w:color w:val="000000"/>
                <w:sz w:val="14"/>
                <w:szCs w:val="14"/>
                <w:lang w:val="en-US"/>
              </w:rPr>
              <w:t>4</w:t>
            </w:r>
          </w:p>
        </w:tc>
        <w:tc>
          <w:tcPr>
            <w:tcW w:w="2124" w:type="dxa"/>
            <w:gridSpan w:val="2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У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збекистан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+998(71)205-18-59</w:t>
            </w:r>
          </w:p>
        </w:tc>
        <w:tc>
          <w:tcPr>
            <w:tcW w:w="2443" w:type="dxa"/>
            <w:vAlign w:val="center"/>
          </w:tcPr>
          <w:p w:rsidR="009E7D3C" w:rsidRDefault="009E7D3C" w:rsidP="00EF3AF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C00000"/>
                <w:sz w:val="14"/>
                <w:szCs w:val="14"/>
              </w:rPr>
              <w:t>К</w:t>
            </w: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 xml:space="preserve">иргизия </w:t>
            </w:r>
            <w:r>
              <w:rPr>
                <w:rFonts w:ascii="Calibri" w:eastAsia="Calibri" w:hAnsi="Calibri" w:cs="Calibri"/>
                <w:color w:val="000000"/>
                <w:sz w:val="14"/>
                <w:szCs w:val="14"/>
              </w:rPr>
              <w:t>+996(312)96-26-47</w:t>
            </w:r>
          </w:p>
        </w:tc>
      </w:tr>
    </w:tbl>
    <w:p w:rsidR="00A357EC" w:rsidRPr="00862309" w:rsidRDefault="00862309" w:rsidP="000820ED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jc w:val="center"/>
        <w:rPr>
          <w:rFonts w:ascii="Century Gothic" w:eastAsia="Century Gothic" w:hAnsi="Century Gothic" w:cs="Century Gothic"/>
          <w:b/>
          <w:color w:val="000000" w:themeColor="text1"/>
          <w:sz w:val="28"/>
          <w:szCs w:val="28"/>
        </w:rPr>
      </w:pPr>
      <w:hyperlink r:id="rId5" w:history="1">
        <w:r w:rsidRPr="00862309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  <w:lang w:val="en-US"/>
          </w:rPr>
          <w:t>orb</w:t>
        </w:r>
        <w:r w:rsidRPr="00862309">
          <w:rPr>
            <w:rStyle w:val="a4"/>
            <w:rFonts w:ascii="Century Gothic" w:eastAsia="Century Gothic" w:hAnsi="Century Gothic" w:cs="Century Gothic"/>
            <w:b/>
            <w:color w:val="000000" w:themeColor="text1"/>
            <w:sz w:val="28"/>
            <w:szCs w:val="28"/>
            <w:u w:val="none"/>
          </w:rPr>
          <w:t>@nt-rt.ru</w:t>
        </w:r>
      </w:hyperlink>
      <w:r w:rsidR="009E7D3C" w:rsidRPr="00862309">
        <w:rPr>
          <w:rFonts w:ascii="Century Gothic" w:eastAsia="Century Gothic" w:hAnsi="Century Gothic" w:cs="Century Gothic"/>
          <w:b/>
          <w:color w:val="000000" w:themeColor="text1"/>
          <w:sz w:val="28"/>
          <w:szCs w:val="28"/>
        </w:rPr>
        <w:t xml:space="preserve">  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ОПРОСНЫЙ ЛИСТ</w:t>
      </w:r>
    </w:p>
    <w:p w:rsidR="00A357EC" w:rsidRPr="008A1948" w:rsidRDefault="009E7D3C" w:rsidP="00B56A4D">
      <w:pPr>
        <w:keepNext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60" w:line="240" w:lineRule="auto"/>
        <w:ind w:left="2" w:hanging="4"/>
        <w:jc w:val="center"/>
        <w:rPr>
          <w:rFonts w:ascii="Arial" w:eastAsia="Arial" w:hAnsi="Arial" w:cs="Arial"/>
          <w:b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>на продукцию</w:t>
      </w:r>
      <w:r>
        <w:rPr>
          <w:rFonts w:ascii="Arial" w:eastAsia="Arial" w:hAnsi="Arial" w:cs="Arial"/>
          <w:b/>
          <w:color w:val="C00000"/>
          <w:sz w:val="40"/>
          <w:szCs w:val="40"/>
        </w:rPr>
        <w:t xml:space="preserve"> </w:t>
      </w:r>
      <w:r w:rsidR="00862309" w:rsidRPr="00862309">
        <w:rPr>
          <w:rFonts w:ascii="Arial" w:eastAsia="Arial" w:hAnsi="Arial" w:cs="Arial"/>
          <w:b/>
          <w:sz w:val="40"/>
          <w:szCs w:val="40"/>
          <w:lang w:val="en-US"/>
        </w:rPr>
        <w:t>Oberm</w:t>
      </w:r>
      <w:bookmarkStart w:id="0" w:name="_GoBack"/>
      <w:bookmarkEnd w:id="0"/>
      <w:r w:rsidR="00862309" w:rsidRPr="00862309">
        <w:rPr>
          <w:rFonts w:ascii="Arial" w:eastAsia="Arial" w:hAnsi="Arial" w:cs="Arial"/>
          <w:b/>
          <w:sz w:val="40"/>
          <w:szCs w:val="40"/>
          <w:lang w:val="en-US"/>
        </w:rPr>
        <w:t>eier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highlight w:val="white"/>
        </w:rPr>
      </w:pPr>
    </w:p>
    <w:p w:rsidR="00A357EC" w:rsidRDefault="009E7D3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>Контактные данные:</w:t>
      </w:r>
    </w:p>
    <w:p w:rsidR="00A357EC" w:rsidRDefault="00A357EC" w:rsidP="009E7D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Arial" w:eastAsia="Arial" w:hAnsi="Arial" w:cs="Arial"/>
          <w:color w:val="000000"/>
          <w:sz w:val="16"/>
          <w:szCs w:val="16"/>
        </w:rPr>
      </w:pPr>
    </w:p>
    <w:tbl>
      <w:tblPr>
        <w:tblStyle w:val="aa"/>
        <w:tblW w:w="9667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63"/>
        <w:gridCol w:w="6104"/>
      </w:tblGrid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E-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</w:rPr>
              <w:t>mail</w:t>
            </w:r>
            <w:proofErr w:type="spellEnd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  <w:tr w:rsidR="00A357E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357EC" w:rsidRDefault="009E7D3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</w:tcBorders>
          </w:tcPr>
          <w:p w:rsidR="00A357EC" w:rsidRDefault="00A357EC" w:rsidP="009E7D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A357EC" w:rsidRDefault="009E7D3C" w:rsidP="00A357EC">
      <w:pPr>
        <w:pBdr>
          <w:top w:val="nil"/>
          <w:left w:val="nil"/>
          <w:bottom w:val="nil"/>
          <w:right w:val="nil"/>
          <w:between w:val="nil"/>
        </w:pBdr>
        <w:tabs>
          <w:tab w:val="left" w:pos="2730"/>
        </w:tabs>
        <w:spacing w:line="240" w:lineRule="auto"/>
        <w:ind w:left="2" w:hanging="4"/>
        <w:rPr>
          <w:rFonts w:ascii="Arial" w:eastAsia="Arial" w:hAnsi="Arial" w:cs="Arial"/>
          <w:color w:val="000000"/>
          <w:sz w:val="36"/>
          <w:szCs w:val="36"/>
        </w:rPr>
      </w:pPr>
      <w:r>
        <w:rPr>
          <w:rFonts w:ascii="Arial" w:eastAsia="Arial" w:hAnsi="Arial" w:cs="Arial"/>
          <w:b/>
          <w:color w:val="000000"/>
          <w:sz w:val="36"/>
          <w:szCs w:val="36"/>
        </w:rPr>
        <w:tab/>
      </w:r>
    </w:p>
    <w:sectPr w:rsidR="00A357EC">
      <w:pgSz w:w="11906" w:h="16838"/>
      <w:pgMar w:top="426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A357EC"/>
    <w:rsid w:val="000820ED"/>
    <w:rsid w:val="0009403A"/>
    <w:rsid w:val="00134031"/>
    <w:rsid w:val="00181191"/>
    <w:rsid w:val="002649C3"/>
    <w:rsid w:val="002D483C"/>
    <w:rsid w:val="0047645B"/>
    <w:rsid w:val="00780801"/>
    <w:rsid w:val="007B6604"/>
    <w:rsid w:val="00851D46"/>
    <w:rsid w:val="0085370A"/>
    <w:rsid w:val="00862309"/>
    <w:rsid w:val="008A1948"/>
    <w:rsid w:val="00902C70"/>
    <w:rsid w:val="009B470B"/>
    <w:rsid w:val="009E7D3C"/>
    <w:rsid w:val="00A03C1A"/>
    <w:rsid w:val="00A357EC"/>
    <w:rsid w:val="00A402CF"/>
    <w:rsid w:val="00B56A4D"/>
    <w:rsid w:val="00D92123"/>
    <w:rsid w:val="00E01906"/>
    <w:rsid w:val="00E8259C"/>
    <w:rsid w:val="00F3720E"/>
    <w:rsid w:val="00FC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18C9B"/>
  <w15:docId w15:val="{2AA30012-4950-49F0-8879-D7015020C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zh-CN"/>
    </w:rPr>
  </w:style>
  <w:style w:type="paragraph" w:styleId="1">
    <w:name w:val="heading 1"/>
    <w:basedOn w:val="a"/>
    <w:next w:val="a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20">
    <w:name w:val="Заголовок 2 Знак"/>
    <w:rPr>
      <w:b/>
      <w:bCs/>
      <w:w w:val="100"/>
      <w:position w:val="-1"/>
      <w:sz w:val="36"/>
      <w:szCs w:val="36"/>
      <w:effect w:val="none"/>
      <w:vertAlign w:val="baseline"/>
      <w:cs w:val="0"/>
      <w:em w:val="none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rPr>
      <w:rFonts w:ascii="Courier New" w:eastAsia="Times New Roman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zh-CN"/>
    </w:rPr>
  </w:style>
  <w:style w:type="character" w:styleId="a6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a7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a8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orb@nt-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lB8NtskIWSBt7J9jIJRZ4TwoKQ==">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JayTee || Опросный лист на расходомеры, шприцы и др. Карта заказа на сертифицированные референтные материалы. Продажа оборудования производства завода-изготовителя джейти, Jaytee Biosciences Ltd, Джайте, производитель Великобритания. Дилер ГКНТ. Поставка </vt:lpstr>
    </vt:vector>
  </TitlesOfParts>
  <Company>Obermeier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Obermeier || Опросный лист на Алкилфосфаты, кремнезоли, силиконы и др. Карта заказа на пеногасители. Продажа оборудования производства завода-изготовителя kurt obermeier, Курт Обермеиер, Курт Обэрмэиэр, производитель Германия. Дилер ГКНТ. Поставка Россия и Казахстан.</dc:title>
  <dc:subject>Obermeier || Опросный лист на Алкилфосфаты, кремнезоли, силиконы и др. Карта заказа на пеногасители. Продажа оборудования производства завода-изготовителя kurt obermeier, Курт Обермеиер, Курт Обэрмэиэр, производитель Германия. Дилер ГКНТ. Поставка Россия и Казахстан.</dc:subject>
  <dc:creator>https://obermeier.nt-rt.ru/</dc:creator>
  <cp:lastModifiedBy>core</cp:lastModifiedBy>
  <cp:revision>26</cp:revision>
  <dcterms:created xsi:type="dcterms:W3CDTF">2022-11-04T14:47:00Z</dcterms:created>
  <dcterms:modified xsi:type="dcterms:W3CDTF">2025-04-15T10:44:00Z</dcterms:modified>
</cp:coreProperties>
</file>